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5EB9DF51" w:rsidR="00D608CC" w:rsidRDefault="000D0738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January 19, 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2E301D28" w:rsidR="0089592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D0738">
        <w:rPr>
          <w:rFonts w:ascii="AucoinLight" w:hAnsi="AucoinLight" w:cs="AucoinLight"/>
          <w:bCs/>
          <w:sz w:val="20"/>
          <w:szCs w:val="20"/>
        </w:rPr>
        <w:t>Brenda Owen</w:t>
      </w:r>
    </w:p>
    <w:p w14:paraId="06DB5A1B" w14:textId="0EB7FDF5" w:rsidR="000D0738" w:rsidRPr="00F47D6C" w:rsidRDefault="000D0738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    Appointment of a secretary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F1C6207" w14:textId="3B899B8A" w:rsidR="0009255B" w:rsidRPr="00F34F2D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6032509" w14:textId="684CD872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67186EE5" w14:textId="005C808C" w:rsidR="00A47B59" w:rsidRDefault="00A47B59" w:rsidP="00A47B59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Take Pride home award</w:t>
      </w:r>
    </w:p>
    <w:p w14:paraId="193C1DED" w14:textId="4396611E" w:rsidR="002A501C" w:rsidRDefault="00D60583" w:rsidP="002A501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</w:t>
      </w:r>
      <w:r w:rsidR="002A501C">
        <w:rPr>
          <w:rFonts w:ascii="AucoinLight" w:hAnsi="AucoinLight" w:cs="AucoinLight"/>
          <w:bCs/>
          <w:sz w:val="20"/>
          <w:szCs w:val="20"/>
        </w:rPr>
        <w:t>t</w:t>
      </w:r>
    </w:p>
    <w:p w14:paraId="7B188FD1" w14:textId="2FDF089E" w:rsidR="000D0738" w:rsidRDefault="000D0738" w:rsidP="000D0738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Removal of greener in preparation of spring planting</w:t>
      </w:r>
    </w:p>
    <w:p w14:paraId="36C24A01" w14:textId="5872A1CC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112F1FF8" w:rsidR="004F13C4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5ED40437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Swanwick</w:t>
      </w:r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2C0B052E" w14:textId="2D9BD509" w:rsidR="006E44B7" w:rsidRPr="00801EB6" w:rsidRDefault="006E44B7" w:rsidP="00801EB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>Eclipse 2024</w:t>
      </w:r>
      <w:r w:rsidRPr="00801EB6">
        <w:rPr>
          <w:rFonts w:ascii="AucoinLight" w:hAnsi="AucoinLight" w:cs="AucoinLight"/>
          <w:bCs/>
          <w:sz w:val="20"/>
          <w:szCs w:val="20"/>
        </w:rPr>
        <w:tab/>
      </w:r>
      <w:r w:rsidRPr="00801EB6">
        <w:rPr>
          <w:rFonts w:ascii="AucoinLight" w:hAnsi="AucoinLight" w:cs="AucoinLight"/>
          <w:bCs/>
          <w:sz w:val="20"/>
          <w:szCs w:val="20"/>
        </w:rPr>
        <w:tab/>
      </w:r>
      <w:r w:rsidRPr="00801EB6">
        <w:rPr>
          <w:rFonts w:ascii="AucoinLight" w:hAnsi="AucoinLight" w:cs="AucoinLight"/>
          <w:bCs/>
          <w:sz w:val="20"/>
          <w:szCs w:val="20"/>
        </w:rPr>
        <w:tab/>
        <w:t xml:space="preserve">Cynthia </w:t>
      </w:r>
      <w:proofErr w:type="spellStart"/>
      <w:r w:rsidRPr="00801EB6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77BC2FFB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989A813" w14:textId="13FF93DB" w:rsidR="00A47B59" w:rsidRDefault="000D0738" w:rsidP="00A47B59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Ad in Scout publication for $250</w:t>
      </w:r>
    </w:p>
    <w:p w14:paraId="4ED801EA" w14:textId="531415D2" w:rsidR="000D0738" w:rsidRDefault="000D0738" w:rsidP="00A47B59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Consideration of future ad design 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55360235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</w:t>
      </w:r>
      <w:r w:rsidR="00A47B59">
        <w:rPr>
          <w:rFonts w:ascii="AucoinLight" w:hAnsi="AucoinLight" w:cs="AucoinLight"/>
          <w:sz w:val="20"/>
          <w:szCs w:val="20"/>
        </w:rPr>
        <w:t>s</w:t>
      </w:r>
      <w:r w:rsidR="000D0738">
        <w:rPr>
          <w:rFonts w:ascii="AucoinLight" w:hAnsi="AucoinLight" w:cs="AucoinLight"/>
          <w:sz w:val="20"/>
          <w:szCs w:val="20"/>
        </w:rPr>
        <w:t>:  2</w:t>
      </w:r>
    </w:p>
    <w:p w14:paraId="03D64E8B" w14:textId="77777777" w:rsidR="000D0738" w:rsidRDefault="000D0738" w:rsidP="000D0738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Plant hanger fund raiser—Melissa</w:t>
      </w:r>
    </w:p>
    <w:p w14:paraId="13036214" w14:textId="55350FC3" w:rsidR="000D0738" w:rsidRDefault="000D0738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7185F9DC" w14:textId="3F7EA6B1" w:rsidR="004A75B9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79791A" w:rsidRPr="000D0738">
        <w:rPr>
          <w:rFonts w:ascii="AucoinLight" w:hAnsi="AucoinLight" w:cs="AucoinLight"/>
          <w:sz w:val="20"/>
          <w:szCs w:val="20"/>
        </w:rPr>
        <w:t xml:space="preserve"> </w:t>
      </w:r>
    </w:p>
    <w:p w14:paraId="07EE921D" w14:textId="663FAC00" w:rsidR="004A75B9" w:rsidRDefault="004A75B9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Christmas snowflake purchase</w:t>
      </w:r>
    </w:p>
    <w:p w14:paraId="344C3A1E" w14:textId="78CDBD92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73CA12DC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D0738">
        <w:rPr>
          <w:rFonts w:ascii="AucoinLight" w:hAnsi="AucoinLight" w:cs="AucoinLight"/>
          <w:b/>
          <w:bCs/>
          <w:sz w:val="20"/>
          <w:szCs w:val="20"/>
        </w:rPr>
        <w:t>February 16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8BCD3F2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0DB0A8CD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48EEA2D8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0D0738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3F1BC8F3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4D48882E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614C5891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D0738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2704E99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7F8EA8B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29D2007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D0738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298402AC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134AAF4A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0E2AC26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D0738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16C8CE9F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11B7A71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6AE0BB99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6"/>
  </w:num>
  <w:num w:numId="4" w16cid:durableId="2008360224">
    <w:abstractNumId w:val="1"/>
  </w:num>
  <w:num w:numId="5" w16cid:durableId="1779331862">
    <w:abstractNumId w:val="27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8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29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1135"/>
    <w:rsid w:val="004A2F6A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3</cp:revision>
  <cp:lastPrinted>2021-08-17T00:06:00Z</cp:lastPrinted>
  <dcterms:created xsi:type="dcterms:W3CDTF">2023-01-17T02:25:00Z</dcterms:created>
  <dcterms:modified xsi:type="dcterms:W3CDTF">2023-01-17T02:45:00Z</dcterms:modified>
</cp:coreProperties>
</file>