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46DAFF5C" w:rsidR="00D608CC" w:rsidRDefault="00C20DBF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April 21</w:t>
      </w:r>
      <w:r w:rsidR="00D31A79">
        <w:rPr>
          <w:rFonts w:ascii="AucoinLight" w:hAnsi="AucoinLight" w:cs="AucoinLight"/>
          <w:b/>
          <w:bCs/>
          <w:sz w:val="20"/>
          <w:szCs w:val="20"/>
        </w:rPr>
        <w:t>, 2022</w:t>
      </w:r>
    </w:p>
    <w:p w14:paraId="5A834523" w14:textId="79002BF3" w:rsidR="00A94B33" w:rsidRDefault="00A94B3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16A2FA1F" w14:textId="77777777" w:rsidR="00A94B33" w:rsidRDefault="00A94B3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4319FE5F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1204252D" w14:textId="485CA0CB" w:rsidR="00EA35F2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24915687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7A349FF7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3A6986B" w14:textId="6BE7D31B" w:rsidR="00C82CDE" w:rsidRPr="00C20DBF" w:rsidRDefault="002B65B2" w:rsidP="00C20DBF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C20DBF">
        <w:rPr>
          <w:rFonts w:ascii="AucoinLight" w:hAnsi="AucoinLight" w:cs="AucoinLight"/>
          <w:bCs/>
          <w:sz w:val="20"/>
          <w:szCs w:val="20"/>
        </w:rPr>
        <w:t>Historic Preservation</w:t>
      </w:r>
      <w:r w:rsidR="00B73B06" w:rsidRPr="00C20DBF">
        <w:rPr>
          <w:rFonts w:ascii="AucoinLight" w:hAnsi="AucoinLight" w:cs="AucoinLight"/>
          <w:bCs/>
          <w:sz w:val="20"/>
          <w:szCs w:val="20"/>
        </w:rPr>
        <w:t>--</w:t>
      </w:r>
      <w:r w:rsidR="00C82CDE" w:rsidRPr="00C20DBF">
        <w:rPr>
          <w:rFonts w:ascii="AucoinLight" w:hAnsi="AucoinLight" w:cs="AucoinLight"/>
          <w:bCs/>
          <w:sz w:val="20"/>
          <w:szCs w:val="20"/>
        </w:rPr>
        <w:t>Grad student project</w:t>
      </w:r>
      <w:r w:rsidR="00324DE0" w:rsidRPr="00C20DBF">
        <w:rPr>
          <w:rFonts w:ascii="AucoinLight" w:hAnsi="AucoinLight" w:cs="AucoinLight"/>
          <w:bCs/>
          <w:sz w:val="20"/>
          <w:szCs w:val="20"/>
        </w:rPr>
        <w:t xml:space="preserve"> update</w:t>
      </w:r>
    </w:p>
    <w:p w14:paraId="11E32108" w14:textId="2A75E6AB" w:rsidR="00BB1A1F" w:rsidRPr="00D31A79" w:rsidRDefault="00BB1A1F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Change machine for Welcome Center?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0B92CD8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D24884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3904FC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483A9AF8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Commission openings:  </w:t>
      </w:r>
      <w:r w:rsidR="00C82CDE">
        <w:rPr>
          <w:rFonts w:ascii="AucoinLight" w:hAnsi="AucoinLight" w:cs="AucoinLight"/>
          <w:sz w:val="20"/>
          <w:szCs w:val="20"/>
        </w:rPr>
        <w:t>3</w:t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48DB30C" w14:textId="2B1AAD80" w:rsidR="00C20DBF" w:rsidRPr="00C20DBF" w:rsidRDefault="00D55F09" w:rsidP="00C20DBF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</w:p>
    <w:p w14:paraId="50CBD87B" w14:textId="6AC1CEEA" w:rsidR="00C20DBF" w:rsidRDefault="00C20DBF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Refurbish Popeye murals at gazebo park</w:t>
      </w:r>
    </w:p>
    <w:p w14:paraId="51F60C68" w14:textId="397ECEAF" w:rsidR="00B73B06" w:rsidRDefault="00B73B06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Create subcommittee for 2024 eclipse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385E6BD3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C20DBF">
        <w:rPr>
          <w:rFonts w:ascii="AucoinLight" w:hAnsi="AucoinLight" w:cs="AucoinLight"/>
          <w:b/>
          <w:bCs/>
          <w:sz w:val="20"/>
          <w:szCs w:val="20"/>
        </w:rPr>
        <w:t>May</w:t>
      </w:r>
      <w:r w:rsidR="00010589">
        <w:rPr>
          <w:rFonts w:ascii="AucoinLight" w:hAnsi="AucoinLight" w:cs="AucoinLight"/>
          <w:b/>
          <w:bCs/>
          <w:sz w:val="20"/>
          <w:szCs w:val="20"/>
        </w:rPr>
        <w:t xml:space="preserve"> 19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1C5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4B33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A356-74EE-49B0-901C-6795C9F2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2022-04-18T19:00:00Z</dcterms:created>
  <dcterms:modified xsi:type="dcterms:W3CDTF">2022-04-18T19:00:00Z</dcterms:modified>
</cp:coreProperties>
</file>