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4699" w14:textId="77777777" w:rsidR="007A1524" w:rsidRPr="007A1524" w:rsidRDefault="007A1524" w:rsidP="007A1524">
      <w:pPr>
        <w:spacing w:before="100" w:beforeAutospacing="1" w:after="100" w:afterAutospacing="1"/>
        <w:rPr>
          <w:rFonts w:ascii="Times New Roman" w:eastAsia="Times New Roman" w:hAnsi="Times New Roman" w:cs="Times New Roman"/>
        </w:rPr>
      </w:pPr>
      <w:bookmarkStart w:id="0" w:name="_GoBack"/>
      <w:bookmarkEnd w:id="0"/>
      <w:r w:rsidRPr="007A1524">
        <w:rPr>
          <w:rFonts w:ascii="Calibri" w:eastAsia="Times New Roman" w:hAnsi="Calibri" w:cs="Calibri"/>
          <w:b/>
          <w:bCs/>
          <w:sz w:val="28"/>
          <w:szCs w:val="28"/>
        </w:rPr>
        <w:t xml:space="preserve">Beautification/Tourism Commission Minutes </w:t>
      </w:r>
    </w:p>
    <w:p w14:paraId="06181415"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August 20, 2020 </w:t>
      </w:r>
    </w:p>
    <w:p w14:paraId="64C71B74" w14:textId="535AE29C"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b/>
          <w:bCs/>
          <w:sz w:val="28"/>
          <w:szCs w:val="28"/>
        </w:rPr>
        <w:t>Members Present</w:t>
      </w:r>
      <w:r w:rsidRPr="007A1524">
        <w:rPr>
          <w:rFonts w:ascii="Calibri" w:eastAsia="Times New Roman" w:hAnsi="Calibri" w:cs="Calibri"/>
          <w:sz w:val="28"/>
          <w:szCs w:val="28"/>
        </w:rPr>
        <w:t>: JoAnn Simmons, Linda Rad</w:t>
      </w:r>
      <w:r w:rsidR="00850E53">
        <w:rPr>
          <w:rFonts w:ascii="Calibri" w:eastAsia="Times New Roman" w:hAnsi="Calibri" w:cs="Calibri"/>
          <w:sz w:val="28"/>
          <w:szCs w:val="28"/>
        </w:rPr>
        <w:t>e</w:t>
      </w:r>
      <w:r w:rsidRPr="007A1524">
        <w:rPr>
          <w:rFonts w:ascii="Calibri" w:eastAsia="Times New Roman" w:hAnsi="Calibri" w:cs="Calibri"/>
          <w:sz w:val="28"/>
          <w:szCs w:val="28"/>
        </w:rPr>
        <w:t xml:space="preserve">r, Donella Butler, Brenda Owen, Mary Ann </w:t>
      </w:r>
      <w:proofErr w:type="spellStart"/>
      <w:r w:rsidRPr="007A1524">
        <w:rPr>
          <w:rFonts w:ascii="Calibri" w:eastAsia="Times New Roman" w:hAnsi="Calibri" w:cs="Calibri"/>
          <w:sz w:val="28"/>
          <w:szCs w:val="28"/>
        </w:rPr>
        <w:t>Heberlie</w:t>
      </w:r>
      <w:proofErr w:type="spellEnd"/>
      <w:r w:rsidRPr="007A1524">
        <w:rPr>
          <w:rFonts w:ascii="Calibri" w:eastAsia="Times New Roman" w:hAnsi="Calibri" w:cs="Calibri"/>
          <w:sz w:val="28"/>
          <w:szCs w:val="28"/>
        </w:rPr>
        <w:t xml:space="preserve">, Melissa Gross, Connie </w:t>
      </w:r>
      <w:proofErr w:type="spellStart"/>
      <w:r w:rsidRPr="007A1524">
        <w:rPr>
          <w:rFonts w:ascii="Calibri" w:eastAsia="Times New Roman" w:hAnsi="Calibri" w:cs="Calibri"/>
          <w:sz w:val="28"/>
          <w:szCs w:val="28"/>
        </w:rPr>
        <w:t>Surman</w:t>
      </w:r>
      <w:proofErr w:type="spellEnd"/>
      <w:r w:rsidRPr="007A1524">
        <w:rPr>
          <w:rFonts w:ascii="Calibri" w:eastAsia="Times New Roman" w:hAnsi="Calibri" w:cs="Calibri"/>
          <w:sz w:val="28"/>
          <w:szCs w:val="28"/>
        </w:rPr>
        <w:t xml:space="preserve">, Bob Lockhart, Bruce </w:t>
      </w:r>
      <w:proofErr w:type="spellStart"/>
      <w:r w:rsidRPr="007A1524">
        <w:rPr>
          <w:rFonts w:ascii="Calibri" w:eastAsia="Times New Roman" w:hAnsi="Calibri" w:cs="Calibri"/>
          <w:sz w:val="28"/>
          <w:szCs w:val="28"/>
        </w:rPr>
        <w:t>Luthy</w:t>
      </w:r>
      <w:proofErr w:type="spellEnd"/>
      <w:r w:rsidRPr="007A1524">
        <w:rPr>
          <w:rFonts w:ascii="Calibri" w:eastAsia="Times New Roman" w:hAnsi="Calibri" w:cs="Calibri"/>
          <w:sz w:val="28"/>
          <w:szCs w:val="28"/>
        </w:rPr>
        <w:t xml:space="preserve"> Sr. Cynthia </w:t>
      </w:r>
      <w:proofErr w:type="spellStart"/>
      <w:r w:rsidRPr="007A1524">
        <w:rPr>
          <w:rFonts w:ascii="Calibri" w:eastAsia="Times New Roman" w:hAnsi="Calibri" w:cs="Calibri"/>
          <w:sz w:val="28"/>
          <w:szCs w:val="28"/>
        </w:rPr>
        <w:t>Lawder</w:t>
      </w:r>
      <w:proofErr w:type="spellEnd"/>
      <w:r>
        <w:rPr>
          <w:rFonts w:ascii="Calibri" w:eastAsia="Times New Roman" w:hAnsi="Calibri" w:cs="Calibri"/>
          <w:sz w:val="28"/>
          <w:szCs w:val="28"/>
        </w:rPr>
        <w:t>,</w:t>
      </w:r>
      <w:r w:rsidR="00850E53">
        <w:rPr>
          <w:rFonts w:ascii="Calibri" w:eastAsia="Times New Roman" w:hAnsi="Calibri" w:cs="Calibri"/>
          <w:sz w:val="28"/>
          <w:szCs w:val="28"/>
        </w:rPr>
        <w:t xml:space="preserve"> and</w:t>
      </w:r>
      <w:r>
        <w:rPr>
          <w:rFonts w:ascii="Calibri" w:eastAsia="Times New Roman" w:hAnsi="Calibri" w:cs="Calibri"/>
          <w:sz w:val="28"/>
          <w:szCs w:val="28"/>
        </w:rPr>
        <w:t xml:space="preserve"> guest Carla </w:t>
      </w:r>
      <w:proofErr w:type="spellStart"/>
      <w:r>
        <w:rPr>
          <w:rFonts w:ascii="Calibri" w:eastAsia="Times New Roman" w:hAnsi="Calibri" w:cs="Calibri"/>
          <w:sz w:val="28"/>
          <w:szCs w:val="28"/>
        </w:rPr>
        <w:t>Draves</w:t>
      </w:r>
      <w:proofErr w:type="spellEnd"/>
      <w:r>
        <w:rPr>
          <w:rFonts w:ascii="Calibri" w:eastAsia="Times New Roman" w:hAnsi="Calibri" w:cs="Calibri"/>
          <w:sz w:val="28"/>
          <w:szCs w:val="28"/>
        </w:rPr>
        <w:t xml:space="preserve">.  </w:t>
      </w:r>
      <w:r w:rsidRPr="007A1524">
        <w:rPr>
          <w:rFonts w:ascii="Calibri" w:eastAsia="Times New Roman" w:hAnsi="Calibri" w:cs="Calibri"/>
          <w:sz w:val="28"/>
          <w:szCs w:val="28"/>
        </w:rPr>
        <w:t xml:space="preserve">City Councilman Ray Allison was not in attendance. All attendees were masked and properly social distanced. </w:t>
      </w:r>
    </w:p>
    <w:p w14:paraId="3ABF3C7B" w14:textId="60B44D51"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b/>
          <w:bCs/>
          <w:sz w:val="28"/>
          <w:szCs w:val="28"/>
        </w:rPr>
        <w:t>Pledge of Allegiance</w:t>
      </w:r>
      <w:r w:rsidRPr="007A1524">
        <w:rPr>
          <w:rFonts w:ascii="Calibri" w:eastAsia="Times New Roman" w:hAnsi="Calibri" w:cs="Calibri"/>
          <w:sz w:val="28"/>
          <w:szCs w:val="28"/>
        </w:rPr>
        <w:t>: All members stood and recited the Pledge of Allegiance.</w:t>
      </w:r>
      <w:r w:rsidRPr="007A1524">
        <w:rPr>
          <w:rFonts w:ascii="Calibri" w:eastAsia="Times New Roman" w:hAnsi="Calibri" w:cs="Calibri"/>
          <w:sz w:val="28"/>
          <w:szCs w:val="28"/>
        </w:rPr>
        <w:br/>
      </w:r>
      <w:r w:rsidRPr="007A1524">
        <w:rPr>
          <w:rFonts w:ascii="Calibri" w:eastAsia="Times New Roman" w:hAnsi="Calibri" w:cs="Calibri"/>
          <w:b/>
          <w:bCs/>
          <w:sz w:val="28"/>
          <w:szCs w:val="28"/>
        </w:rPr>
        <w:t>Minutes of the Previous Meeting</w:t>
      </w:r>
      <w:r w:rsidRPr="007A1524">
        <w:rPr>
          <w:rFonts w:ascii="Calibri" w:eastAsia="Times New Roman" w:hAnsi="Calibri" w:cs="Calibri"/>
          <w:sz w:val="28"/>
          <w:szCs w:val="28"/>
        </w:rPr>
        <w:t xml:space="preserve">: Minutes of the July 16 meeting were read. Bob made the motion to approve; Linda seconded. Motion carried. </w:t>
      </w:r>
    </w:p>
    <w:p w14:paraId="2B1426B2" w14:textId="77777777" w:rsidR="00850E53"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b/>
          <w:bCs/>
          <w:sz w:val="28"/>
          <w:szCs w:val="28"/>
        </w:rPr>
        <w:t>Treasurer’s Report</w:t>
      </w:r>
      <w:r w:rsidRPr="007A1524">
        <w:rPr>
          <w:rFonts w:ascii="Calibri" w:eastAsia="Times New Roman" w:hAnsi="Calibri" w:cs="Calibri"/>
          <w:sz w:val="28"/>
          <w:szCs w:val="28"/>
        </w:rPr>
        <w:t xml:space="preserve">: Linda Rader’s report was presented. The bank account balance is $28,127.35 The Stone Cottage fund is $737.17. The non-taxable amount is $25,522.98. It will be set aside for audit. </w:t>
      </w:r>
    </w:p>
    <w:p w14:paraId="621A77B9" w14:textId="77777777" w:rsidR="00850E53"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b/>
          <w:bCs/>
          <w:sz w:val="28"/>
          <w:szCs w:val="28"/>
        </w:rPr>
        <w:t>Correspondence</w:t>
      </w:r>
      <w:r w:rsidRPr="007A1524">
        <w:rPr>
          <w:rFonts w:ascii="Calibri" w:eastAsia="Times New Roman" w:hAnsi="Calibri" w:cs="Calibri"/>
          <w:sz w:val="28"/>
          <w:szCs w:val="28"/>
        </w:rPr>
        <w:t xml:space="preserve">: No report. </w:t>
      </w:r>
    </w:p>
    <w:p w14:paraId="5DAFB570" w14:textId="77777777" w:rsidR="00850E53"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b/>
          <w:bCs/>
          <w:sz w:val="28"/>
          <w:szCs w:val="28"/>
        </w:rPr>
        <w:t>Public Petitions</w:t>
      </w:r>
      <w:r w:rsidRPr="007A1524">
        <w:rPr>
          <w:rFonts w:ascii="Calibri" w:eastAsia="Times New Roman" w:hAnsi="Calibri" w:cs="Calibri"/>
          <w:sz w:val="28"/>
          <w:szCs w:val="28"/>
        </w:rPr>
        <w:t xml:space="preserve">: None. </w:t>
      </w:r>
    </w:p>
    <w:p w14:paraId="2AA66CA0" w14:textId="2C6FF250"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b/>
          <w:bCs/>
          <w:sz w:val="28"/>
          <w:szCs w:val="28"/>
        </w:rPr>
        <w:t>Standing Committee Reports</w:t>
      </w:r>
      <w:r w:rsidRPr="007A1524">
        <w:rPr>
          <w:rFonts w:ascii="Calibri" w:eastAsia="Times New Roman" w:hAnsi="Calibri" w:cs="Calibri"/>
          <w:sz w:val="28"/>
          <w:szCs w:val="28"/>
        </w:rPr>
        <w:t xml:space="preserve">: </w:t>
      </w:r>
    </w:p>
    <w:p w14:paraId="4DA1FB0F" w14:textId="1091FA9F"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Anti-Litter and Signage: The signage around town needs to be consistent in size, font and color control. The banners used by stores are questionable. Are they placed where the Boy Scouts put the American Flags? </w:t>
      </w:r>
      <w:r w:rsidR="00850E53">
        <w:rPr>
          <w:rFonts w:ascii="Calibri" w:eastAsia="Times New Roman" w:hAnsi="Calibri" w:cs="Calibri"/>
          <w:sz w:val="28"/>
          <w:szCs w:val="28"/>
        </w:rPr>
        <w:t>Bruce will conduct some research on this topic.</w:t>
      </w:r>
    </w:p>
    <w:p w14:paraId="5A294C7C" w14:textId="2D7693E3"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Banners/Christmas lights: No report. Patty Carter sent a note advising of the city’s plans for a large snow globe and train for the kids during Christmas On </w:t>
      </w:r>
      <w:proofErr w:type="gramStart"/>
      <w:r w:rsidRPr="007A1524">
        <w:rPr>
          <w:rFonts w:ascii="Calibri" w:eastAsia="Times New Roman" w:hAnsi="Calibri" w:cs="Calibri"/>
          <w:sz w:val="28"/>
          <w:szCs w:val="28"/>
        </w:rPr>
        <w:t>The</w:t>
      </w:r>
      <w:proofErr w:type="gramEnd"/>
      <w:r w:rsidRPr="007A1524">
        <w:rPr>
          <w:rFonts w:ascii="Calibri" w:eastAsia="Times New Roman" w:hAnsi="Calibri" w:cs="Calibri"/>
          <w:sz w:val="28"/>
          <w:szCs w:val="28"/>
        </w:rPr>
        <w:t xml:space="preserve"> River. Patty wants us to contribute to these expenses. We decided to vote on this contribution at a later time</w:t>
      </w:r>
      <w:r w:rsidR="00850E53">
        <w:rPr>
          <w:rFonts w:ascii="Calibri" w:eastAsia="Times New Roman" w:hAnsi="Calibri" w:cs="Calibri"/>
          <w:sz w:val="28"/>
          <w:szCs w:val="28"/>
        </w:rPr>
        <w:t xml:space="preserve"> when we knew more about expectations</w:t>
      </w:r>
      <w:r w:rsidRPr="007A1524">
        <w:rPr>
          <w:rFonts w:ascii="Calibri" w:eastAsia="Times New Roman" w:hAnsi="Calibri" w:cs="Calibri"/>
          <w:sz w:val="28"/>
          <w:szCs w:val="28"/>
        </w:rPr>
        <w:t xml:space="preserve">. </w:t>
      </w:r>
    </w:p>
    <w:p w14:paraId="7D68094F" w14:textId="58D63CF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City Welcome sign: No report. </w:t>
      </w:r>
    </w:p>
    <w:p w14:paraId="1B3A1ADB" w14:textId="590D3F0F"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Planters: 2 new planters, self-watering, were purchased and placed </w:t>
      </w:r>
      <w:r w:rsidR="00850E53">
        <w:rPr>
          <w:rFonts w:ascii="Calibri" w:eastAsia="Times New Roman" w:hAnsi="Calibri" w:cs="Calibri"/>
          <w:sz w:val="28"/>
          <w:szCs w:val="28"/>
        </w:rPr>
        <w:t>in front of</w:t>
      </w:r>
      <w:r w:rsidRPr="007A1524">
        <w:rPr>
          <w:rFonts w:ascii="Calibri" w:eastAsia="Times New Roman" w:hAnsi="Calibri" w:cs="Calibri"/>
          <w:sz w:val="28"/>
          <w:szCs w:val="28"/>
        </w:rPr>
        <w:t xml:space="preserve"> </w:t>
      </w:r>
      <w:r w:rsidR="00850E53">
        <w:rPr>
          <w:rFonts w:ascii="Calibri" w:eastAsia="Times New Roman" w:hAnsi="Calibri" w:cs="Calibri"/>
          <w:sz w:val="28"/>
          <w:szCs w:val="28"/>
        </w:rPr>
        <w:t>gazebo park</w:t>
      </w:r>
      <w:r w:rsidRPr="007A1524">
        <w:rPr>
          <w:rFonts w:ascii="Calibri" w:eastAsia="Times New Roman" w:hAnsi="Calibri" w:cs="Calibri"/>
          <w:sz w:val="28"/>
          <w:szCs w:val="28"/>
        </w:rPr>
        <w:t xml:space="preserve">. Tony West </w:t>
      </w:r>
      <w:r w:rsidR="00850E53">
        <w:rPr>
          <w:rFonts w:ascii="Calibri" w:eastAsia="Times New Roman" w:hAnsi="Calibri" w:cs="Calibri"/>
          <w:sz w:val="28"/>
          <w:szCs w:val="28"/>
        </w:rPr>
        <w:t xml:space="preserve">is considering </w:t>
      </w:r>
      <w:r w:rsidRPr="007A1524">
        <w:rPr>
          <w:rFonts w:ascii="Calibri" w:eastAsia="Times New Roman" w:hAnsi="Calibri" w:cs="Calibri"/>
          <w:sz w:val="28"/>
          <w:szCs w:val="28"/>
        </w:rPr>
        <w:t>plant</w:t>
      </w:r>
      <w:r w:rsidR="00850E53">
        <w:rPr>
          <w:rFonts w:ascii="Calibri" w:eastAsia="Times New Roman" w:hAnsi="Calibri" w:cs="Calibri"/>
          <w:sz w:val="28"/>
          <w:szCs w:val="28"/>
        </w:rPr>
        <w:t>ing</w:t>
      </w:r>
      <w:r w:rsidRPr="007A1524">
        <w:rPr>
          <w:rFonts w:ascii="Calibri" w:eastAsia="Times New Roman" w:hAnsi="Calibri" w:cs="Calibri"/>
          <w:sz w:val="28"/>
          <w:szCs w:val="28"/>
        </w:rPr>
        <w:t xml:space="preserve"> the city planters with bulbs this fall, for early </w:t>
      </w:r>
      <w:r w:rsidR="00850E53">
        <w:rPr>
          <w:rFonts w:ascii="Calibri" w:eastAsia="Times New Roman" w:hAnsi="Calibri" w:cs="Calibri"/>
          <w:sz w:val="28"/>
          <w:szCs w:val="28"/>
        </w:rPr>
        <w:t>blooms</w:t>
      </w:r>
      <w:r w:rsidRPr="007A1524">
        <w:rPr>
          <w:rFonts w:ascii="Calibri" w:eastAsia="Times New Roman" w:hAnsi="Calibri" w:cs="Calibri"/>
          <w:sz w:val="28"/>
          <w:szCs w:val="28"/>
        </w:rPr>
        <w:t xml:space="preserve"> next spring. </w:t>
      </w:r>
    </w:p>
    <w:p w14:paraId="1F25007A"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Riverboat/Tour Programming: No report. </w:t>
      </w:r>
    </w:p>
    <w:p w14:paraId="699015A5" w14:textId="6C38F671"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lastRenderedPageBreak/>
        <w:t xml:space="preserve">Take-Pride Award: Linda and JoAnn advised that the awards were presented to Carolyn Rucker at 1808 High Street and to the Benedict’s at 200 Riverview. </w:t>
      </w:r>
    </w:p>
    <w:p w14:paraId="579B462A" w14:textId="4BEFBBD0"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Tourism: JoAnn described the Popeye photo bench that </w:t>
      </w:r>
      <w:r w:rsidR="00850E53">
        <w:rPr>
          <w:rFonts w:ascii="Calibri" w:eastAsia="Times New Roman" w:hAnsi="Calibri" w:cs="Calibri"/>
          <w:sz w:val="28"/>
          <w:szCs w:val="28"/>
        </w:rPr>
        <w:t>we are considering</w:t>
      </w:r>
      <w:r w:rsidRPr="007A1524">
        <w:rPr>
          <w:rFonts w:ascii="Calibri" w:eastAsia="Times New Roman" w:hAnsi="Calibri" w:cs="Calibri"/>
          <w:sz w:val="28"/>
          <w:szCs w:val="28"/>
        </w:rPr>
        <w:t xml:space="preserve">. Brenda wants to install </w:t>
      </w:r>
      <w:r w:rsidR="00850E53">
        <w:rPr>
          <w:rFonts w:ascii="Calibri" w:eastAsia="Times New Roman" w:hAnsi="Calibri" w:cs="Calibri"/>
          <w:sz w:val="28"/>
          <w:szCs w:val="28"/>
        </w:rPr>
        <w:t>a</w:t>
      </w:r>
      <w:r w:rsidRPr="007A1524">
        <w:rPr>
          <w:rFonts w:ascii="Calibri" w:eastAsia="Times New Roman" w:hAnsi="Calibri" w:cs="Calibri"/>
          <w:sz w:val="28"/>
          <w:szCs w:val="28"/>
        </w:rPr>
        <w:t xml:space="preserve"> Penny Machine </w:t>
      </w:r>
      <w:r w:rsidR="00850E53">
        <w:rPr>
          <w:rFonts w:ascii="Calibri" w:eastAsia="Times New Roman" w:hAnsi="Calibri" w:cs="Calibri"/>
          <w:sz w:val="28"/>
          <w:szCs w:val="28"/>
        </w:rPr>
        <w:t xml:space="preserve">with Popeye character choices </w:t>
      </w:r>
      <w:r w:rsidRPr="007A1524">
        <w:rPr>
          <w:rFonts w:ascii="Calibri" w:eastAsia="Times New Roman" w:hAnsi="Calibri" w:cs="Calibri"/>
          <w:sz w:val="28"/>
          <w:szCs w:val="28"/>
        </w:rPr>
        <w:t xml:space="preserve">at the Welcome Center. </w:t>
      </w:r>
    </w:p>
    <w:p w14:paraId="6DB09C89"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Historic Preservation: Brenda advised that she has been on the National Park Service web site; we are a major stop on the Lewis &amp; Clark trail. This will be a huge benefit with increased tourism for us in the future. Fort Chartres in </w:t>
      </w:r>
      <w:proofErr w:type="spellStart"/>
      <w:r w:rsidRPr="007A1524">
        <w:rPr>
          <w:rFonts w:ascii="Calibri" w:eastAsia="Times New Roman" w:hAnsi="Calibri" w:cs="Calibri"/>
          <w:sz w:val="28"/>
          <w:szCs w:val="28"/>
        </w:rPr>
        <w:t>Ruma</w:t>
      </w:r>
      <w:proofErr w:type="spellEnd"/>
      <w:r w:rsidRPr="007A1524">
        <w:rPr>
          <w:rFonts w:ascii="Calibri" w:eastAsia="Times New Roman" w:hAnsi="Calibri" w:cs="Calibri"/>
          <w:sz w:val="28"/>
          <w:szCs w:val="28"/>
        </w:rPr>
        <w:t xml:space="preserve"> has been recognized as a historic site as well as Pierre Menard Home and Fort Kaskaskia. </w:t>
      </w:r>
    </w:p>
    <w:p w14:paraId="2B7232A0"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b/>
          <w:bCs/>
          <w:sz w:val="28"/>
          <w:szCs w:val="28"/>
        </w:rPr>
        <w:t xml:space="preserve">Special Committee Reports: </w:t>
      </w:r>
    </w:p>
    <w:p w14:paraId="570CEB88" w14:textId="5B79276B"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Riverfront Improvements</w:t>
      </w:r>
      <w:r w:rsidRPr="007A1524">
        <w:rPr>
          <w:rFonts w:ascii="Calibri" w:eastAsia="Times New Roman" w:hAnsi="Calibri" w:cs="Calibri"/>
          <w:b/>
          <w:bCs/>
          <w:sz w:val="28"/>
          <w:szCs w:val="28"/>
        </w:rPr>
        <w:t xml:space="preserve">: </w:t>
      </w:r>
      <w:r w:rsidRPr="007A1524">
        <w:rPr>
          <w:rFonts w:ascii="Calibri" w:eastAsia="Times New Roman" w:hAnsi="Calibri" w:cs="Calibri"/>
          <w:sz w:val="28"/>
          <w:szCs w:val="28"/>
        </w:rPr>
        <w:t xml:space="preserve">Cynthia reported that the city is storing the picnic tables and benches. Steve Renner advised that they will need to pour concrete pads for them. JoAnn advised that it will cost $2,786 for 4 new metal </w:t>
      </w:r>
      <w:r w:rsidR="00850E53">
        <w:rPr>
          <w:rFonts w:ascii="Calibri" w:eastAsia="Times New Roman" w:hAnsi="Calibri" w:cs="Calibri"/>
          <w:sz w:val="28"/>
          <w:szCs w:val="28"/>
        </w:rPr>
        <w:t>picnic tables</w:t>
      </w:r>
      <w:r w:rsidRPr="007A1524">
        <w:rPr>
          <w:rFonts w:ascii="Calibri" w:eastAsia="Times New Roman" w:hAnsi="Calibri" w:cs="Calibri"/>
          <w:sz w:val="28"/>
          <w:szCs w:val="28"/>
        </w:rPr>
        <w:t>, 6 ft. long. We will check with Ultra Play in Red Bud</w:t>
      </w:r>
      <w:r w:rsidR="00850E53">
        <w:rPr>
          <w:rFonts w:ascii="Calibri" w:eastAsia="Times New Roman" w:hAnsi="Calibri" w:cs="Calibri"/>
          <w:sz w:val="28"/>
          <w:szCs w:val="28"/>
        </w:rPr>
        <w:t xml:space="preserve"> for an additional quote</w:t>
      </w:r>
      <w:r w:rsidRPr="007A1524">
        <w:rPr>
          <w:rFonts w:ascii="Calibri" w:eastAsia="Times New Roman" w:hAnsi="Calibri" w:cs="Calibri"/>
          <w:sz w:val="28"/>
          <w:szCs w:val="28"/>
        </w:rPr>
        <w:t xml:space="preserve">. </w:t>
      </w:r>
    </w:p>
    <w:p w14:paraId="25B49E38" w14:textId="7B86441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Popeye Character Self-Guided tour: The QR codes are installed. Masks were installed on Brutus and </w:t>
      </w:r>
      <w:r w:rsidR="00850E53">
        <w:rPr>
          <w:rFonts w:ascii="Calibri" w:eastAsia="Times New Roman" w:hAnsi="Calibri" w:cs="Calibri"/>
          <w:sz w:val="28"/>
          <w:szCs w:val="28"/>
        </w:rPr>
        <w:t>Popeye’s nephews.  T</w:t>
      </w:r>
      <w:r w:rsidRPr="007A1524">
        <w:rPr>
          <w:rFonts w:ascii="Calibri" w:eastAsia="Times New Roman" w:hAnsi="Calibri" w:cs="Calibri"/>
          <w:sz w:val="28"/>
          <w:szCs w:val="28"/>
        </w:rPr>
        <w:t xml:space="preserve">he new statue that will be installed this year </w:t>
      </w:r>
      <w:r w:rsidR="00850E53">
        <w:rPr>
          <w:rFonts w:ascii="Calibri" w:eastAsia="Times New Roman" w:hAnsi="Calibri" w:cs="Calibri"/>
          <w:sz w:val="28"/>
          <w:szCs w:val="28"/>
        </w:rPr>
        <w:t xml:space="preserve">will be placed </w:t>
      </w:r>
      <w:r w:rsidRPr="007A1524">
        <w:rPr>
          <w:rFonts w:ascii="Calibri" w:eastAsia="Times New Roman" w:hAnsi="Calibri" w:cs="Calibri"/>
          <w:sz w:val="28"/>
          <w:szCs w:val="28"/>
        </w:rPr>
        <w:t xml:space="preserve">at the base of the city steps. </w:t>
      </w:r>
    </w:p>
    <w:p w14:paraId="1D268DB5" w14:textId="68EF1E8A"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Potential park at corner of </w:t>
      </w:r>
      <w:proofErr w:type="spellStart"/>
      <w:r w:rsidRPr="007A1524">
        <w:rPr>
          <w:rFonts w:ascii="Calibri" w:eastAsia="Times New Roman" w:hAnsi="Calibri" w:cs="Calibri"/>
          <w:sz w:val="28"/>
          <w:szCs w:val="28"/>
        </w:rPr>
        <w:t>Swanwick</w:t>
      </w:r>
      <w:proofErr w:type="spellEnd"/>
      <w:r w:rsidRPr="007A1524">
        <w:rPr>
          <w:rFonts w:ascii="Calibri" w:eastAsia="Times New Roman" w:hAnsi="Calibri" w:cs="Calibri"/>
          <w:sz w:val="28"/>
          <w:szCs w:val="28"/>
        </w:rPr>
        <w:t xml:space="preserve"> and State streets: Cynthia advised that the landscaping bid from </w:t>
      </w:r>
      <w:proofErr w:type="spellStart"/>
      <w:r w:rsidRPr="007A1524">
        <w:rPr>
          <w:rFonts w:ascii="Calibri" w:eastAsia="Times New Roman" w:hAnsi="Calibri" w:cs="Calibri"/>
          <w:sz w:val="28"/>
          <w:szCs w:val="28"/>
        </w:rPr>
        <w:t>Kuekers</w:t>
      </w:r>
      <w:proofErr w:type="spellEnd"/>
      <w:r w:rsidRPr="007A1524">
        <w:rPr>
          <w:rFonts w:ascii="Calibri" w:eastAsia="Times New Roman" w:hAnsi="Calibri" w:cs="Calibri"/>
          <w:sz w:val="28"/>
          <w:szCs w:val="28"/>
        </w:rPr>
        <w:t xml:space="preserve"> will be approximately $11,500 to $15,000, including the split rail fence. The mural quotes run from $3,500 to about $6,000. Steve Renner advised that they will be removing the concrete. Brenda read a note from Terri Crum about Cole park and the renovations needed. It was noted that the pool was a WPA project and is one of 26 left in the U</w:t>
      </w:r>
      <w:r w:rsidR="00850E53">
        <w:rPr>
          <w:rFonts w:ascii="Calibri" w:eastAsia="Times New Roman" w:hAnsi="Calibri" w:cs="Calibri"/>
          <w:sz w:val="28"/>
          <w:szCs w:val="28"/>
        </w:rPr>
        <w:t>.</w:t>
      </w:r>
      <w:r w:rsidRPr="007A1524">
        <w:rPr>
          <w:rFonts w:ascii="Calibri" w:eastAsia="Times New Roman" w:hAnsi="Calibri" w:cs="Calibri"/>
          <w:sz w:val="28"/>
          <w:szCs w:val="28"/>
        </w:rPr>
        <w:t xml:space="preserve">S. A splash park was discussed. </w:t>
      </w:r>
    </w:p>
    <w:p w14:paraId="6487B466" w14:textId="77777777" w:rsidR="00850E53"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b/>
          <w:bCs/>
          <w:sz w:val="28"/>
          <w:szCs w:val="28"/>
        </w:rPr>
        <w:t>Committee Function Reports</w:t>
      </w:r>
      <w:r w:rsidRPr="007A1524">
        <w:rPr>
          <w:rFonts w:ascii="Calibri" w:eastAsia="Times New Roman" w:hAnsi="Calibri" w:cs="Calibri"/>
          <w:sz w:val="28"/>
          <w:szCs w:val="28"/>
        </w:rPr>
        <w:t>:</w:t>
      </w:r>
      <w:r w:rsidRPr="007A1524">
        <w:rPr>
          <w:rFonts w:ascii="Calibri" w:eastAsia="Times New Roman" w:hAnsi="Calibri" w:cs="Calibri"/>
          <w:sz w:val="28"/>
          <w:szCs w:val="28"/>
        </w:rPr>
        <w:br/>
        <w:t>Public Relations: No report.</w:t>
      </w:r>
      <w:r w:rsidRPr="007A1524">
        <w:rPr>
          <w:rFonts w:ascii="Calibri" w:eastAsia="Times New Roman" w:hAnsi="Calibri" w:cs="Calibri"/>
          <w:sz w:val="28"/>
          <w:szCs w:val="28"/>
        </w:rPr>
        <w:br/>
        <w:t xml:space="preserve">City Council Update: No report. </w:t>
      </w:r>
    </w:p>
    <w:p w14:paraId="083F0882" w14:textId="77777777" w:rsidR="00850E53"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sz w:val="28"/>
          <w:szCs w:val="28"/>
        </w:rPr>
        <w:t>Welcome Center Update:</w:t>
      </w:r>
      <w:r w:rsidR="00850E53">
        <w:rPr>
          <w:rFonts w:ascii="Calibri" w:eastAsia="Times New Roman" w:hAnsi="Calibri" w:cs="Calibri"/>
          <w:sz w:val="28"/>
          <w:szCs w:val="28"/>
        </w:rPr>
        <w:t xml:space="preserve">  No repot</w:t>
      </w:r>
      <w:r w:rsidRPr="007A1524">
        <w:rPr>
          <w:rFonts w:ascii="Calibri" w:eastAsia="Times New Roman" w:hAnsi="Calibri" w:cs="Calibri"/>
          <w:sz w:val="28"/>
          <w:szCs w:val="28"/>
        </w:rPr>
        <w:br/>
        <w:t xml:space="preserve">Randolph County Tourism: No report. </w:t>
      </w:r>
    </w:p>
    <w:p w14:paraId="6B17178B" w14:textId="7FC01DAA" w:rsidR="007A1524" w:rsidRPr="007A1524" w:rsidRDefault="007A1524" w:rsidP="007A1524">
      <w:pPr>
        <w:spacing w:before="100" w:beforeAutospacing="1" w:after="100" w:afterAutospacing="1"/>
        <w:rPr>
          <w:rFonts w:ascii="Calibri" w:eastAsia="Times New Roman" w:hAnsi="Calibri" w:cs="Calibri"/>
          <w:sz w:val="28"/>
          <w:szCs w:val="28"/>
        </w:rPr>
      </w:pPr>
      <w:r w:rsidRPr="007A1524">
        <w:rPr>
          <w:rFonts w:ascii="Calibri" w:eastAsia="Times New Roman" w:hAnsi="Calibri" w:cs="Calibri"/>
          <w:b/>
          <w:bCs/>
          <w:sz w:val="28"/>
          <w:szCs w:val="28"/>
        </w:rPr>
        <w:lastRenderedPageBreak/>
        <w:t>Old Business</w:t>
      </w:r>
      <w:r w:rsidRPr="007A1524">
        <w:rPr>
          <w:rFonts w:ascii="Calibri" w:eastAsia="Times New Roman" w:hAnsi="Calibri" w:cs="Calibri"/>
          <w:sz w:val="28"/>
          <w:szCs w:val="28"/>
        </w:rPr>
        <w:t xml:space="preserve">: </w:t>
      </w:r>
    </w:p>
    <w:p w14:paraId="6FEF1193"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Brochures: Donella reported that the Popeye statues map needs to be redone and the statues put in logical order. Everyone agreed. This year’s new statue will be located at base of the city steps. </w:t>
      </w:r>
    </w:p>
    <w:p w14:paraId="41822BC3"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Advertising Signage along Interstate 55: No report. </w:t>
      </w:r>
    </w:p>
    <w:p w14:paraId="39D5BF51" w14:textId="77777777"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b/>
          <w:bCs/>
          <w:sz w:val="28"/>
          <w:szCs w:val="28"/>
        </w:rPr>
        <w:t xml:space="preserve">New Business: </w:t>
      </w:r>
    </w:p>
    <w:p w14:paraId="58195A58" w14:textId="75361F8A"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 xml:space="preserve">Handout regarding the Commission structure was handed out. </w:t>
      </w:r>
    </w:p>
    <w:p w14:paraId="5CD4A8E7" w14:textId="3864F9CE" w:rsidR="007A1524" w:rsidRPr="007A1524" w:rsidRDefault="007A1524" w:rsidP="007A1524">
      <w:pPr>
        <w:spacing w:before="100" w:beforeAutospacing="1" w:after="100" w:afterAutospacing="1"/>
        <w:rPr>
          <w:rFonts w:ascii="Times New Roman" w:eastAsia="Times New Roman" w:hAnsi="Times New Roman" w:cs="Times New Roman"/>
        </w:rPr>
      </w:pPr>
      <w:r w:rsidRPr="007A1524">
        <w:rPr>
          <w:rFonts w:ascii="Calibri" w:eastAsia="Times New Roman" w:hAnsi="Calibri" w:cs="Calibri"/>
          <w:sz w:val="28"/>
          <w:szCs w:val="28"/>
        </w:rPr>
        <w:t>Next Meeting: September 17, at City Hall. 6:30PM.</w:t>
      </w:r>
      <w:r w:rsidRPr="007A1524">
        <w:rPr>
          <w:rFonts w:ascii="Calibri" w:eastAsia="Times New Roman" w:hAnsi="Calibri" w:cs="Calibri"/>
          <w:sz w:val="28"/>
          <w:szCs w:val="28"/>
        </w:rPr>
        <w:br/>
        <w:t xml:space="preserve">At 7:52PM, Melissa made the motion to adjourn; JoAnn seconded. Motion carried. </w:t>
      </w:r>
    </w:p>
    <w:p w14:paraId="4183534F" w14:textId="77777777" w:rsidR="003A17AD" w:rsidRDefault="009C42DB"/>
    <w:sectPr w:rsidR="003A17AD" w:rsidSect="0085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4"/>
    <w:rsid w:val="003347EE"/>
    <w:rsid w:val="00421A95"/>
    <w:rsid w:val="007A1524"/>
    <w:rsid w:val="00850E53"/>
    <w:rsid w:val="009C42DB"/>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8D4C"/>
  <w14:defaultImageDpi w14:val="32767"/>
  <w15:chartTrackingRefBased/>
  <w15:docId w15:val="{AE721EBA-DA0D-884E-BEF1-431B2ED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52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4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2693">
      <w:bodyDiv w:val="1"/>
      <w:marLeft w:val="0"/>
      <w:marRight w:val="0"/>
      <w:marTop w:val="0"/>
      <w:marBottom w:val="0"/>
      <w:divBdr>
        <w:top w:val="none" w:sz="0" w:space="0" w:color="auto"/>
        <w:left w:val="none" w:sz="0" w:space="0" w:color="auto"/>
        <w:bottom w:val="none" w:sz="0" w:space="0" w:color="auto"/>
        <w:right w:val="none" w:sz="0" w:space="0" w:color="auto"/>
      </w:divBdr>
      <w:divsChild>
        <w:div w:id="700208508">
          <w:marLeft w:val="0"/>
          <w:marRight w:val="0"/>
          <w:marTop w:val="0"/>
          <w:marBottom w:val="0"/>
          <w:divBdr>
            <w:top w:val="none" w:sz="0" w:space="0" w:color="auto"/>
            <w:left w:val="none" w:sz="0" w:space="0" w:color="auto"/>
            <w:bottom w:val="none" w:sz="0" w:space="0" w:color="auto"/>
            <w:right w:val="none" w:sz="0" w:space="0" w:color="auto"/>
          </w:divBdr>
          <w:divsChild>
            <w:div w:id="722173475">
              <w:marLeft w:val="0"/>
              <w:marRight w:val="0"/>
              <w:marTop w:val="0"/>
              <w:marBottom w:val="0"/>
              <w:divBdr>
                <w:top w:val="none" w:sz="0" w:space="0" w:color="auto"/>
                <w:left w:val="none" w:sz="0" w:space="0" w:color="auto"/>
                <w:bottom w:val="none" w:sz="0" w:space="0" w:color="auto"/>
                <w:right w:val="none" w:sz="0" w:space="0" w:color="auto"/>
              </w:divBdr>
              <w:divsChild>
                <w:div w:id="11151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7008">
          <w:marLeft w:val="0"/>
          <w:marRight w:val="0"/>
          <w:marTop w:val="0"/>
          <w:marBottom w:val="0"/>
          <w:divBdr>
            <w:top w:val="none" w:sz="0" w:space="0" w:color="auto"/>
            <w:left w:val="none" w:sz="0" w:space="0" w:color="auto"/>
            <w:bottom w:val="none" w:sz="0" w:space="0" w:color="auto"/>
            <w:right w:val="none" w:sz="0" w:space="0" w:color="auto"/>
          </w:divBdr>
          <w:divsChild>
            <w:div w:id="287050528">
              <w:marLeft w:val="0"/>
              <w:marRight w:val="0"/>
              <w:marTop w:val="0"/>
              <w:marBottom w:val="0"/>
              <w:divBdr>
                <w:top w:val="none" w:sz="0" w:space="0" w:color="auto"/>
                <w:left w:val="none" w:sz="0" w:space="0" w:color="auto"/>
                <w:bottom w:val="none" w:sz="0" w:space="0" w:color="auto"/>
                <w:right w:val="none" w:sz="0" w:space="0" w:color="auto"/>
              </w:divBdr>
              <w:divsChild>
                <w:div w:id="2205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1848">
          <w:marLeft w:val="0"/>
          <w:marRight w:val="0"/>
          <w:marTop w:val="0"/>
          <w:marBottom w:val="0"/>
          <w:divBdr>
            <w:top w:val="none" w:sz="0" w:space="0" w:color="auto"/>
            <w:left w:val="none" w:sz="0" w:space="0" w:color="auto"/>
            <w:bottom w:val="none" w:sz="0" w:space="0" w:color="auto"/>
            <w:right w:val="none" w:sz="0" w:space="0" w:color="auto"/>
          </w:divBdr>
          <w:divsChild>
            <w:div w:id="1997804526">
              <w:marLeft w:val="0"/>
              <w:marRight w:val="0"/>
              <w:marTop w:val="0"/>
              <w:marBottom w:val="0"/>
              <w:divBdr>
                <w:top w:val="none" w:sz="0" w:space="0" w:color="auto"/>
                <w:left w:val="none" w:sz="0" w:space="0" w:color="auto"/>
                <w:bottom w:val="none" w:sz="0" w:space="0" w:color="auto"/>
                <w:right w:val="none" w:sz="0" w:space="0" w:color="auto"/>
              </w:divBdr>
              <w:divsChild>
                <w:div w:id="6345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2020-09-16T15:21:00Z</cp:lastPrinted>
  <dcterms:created xsi:type="dcterms:W3CDTF">2020-09-16T15:21:00Z</dcterms:created>
  <dcterms:modified xsi:type="dcterms:W3CDTF">2020-09-16T15:21:00Z</dcterms:modified>
</cp:coreProperties>
</file>