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239FBE9A" w:rsidR="00EC6631" w:rsidRDefault="00C346C4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May 1</w:t>
      </w:r>
      <w:r w:rsidR="00813FA9">
        <w:rPr>
          <w:rFonts w:ascii="AucoinLight" w:hAnsi="AucoinLight" w:cs="AucoinLight"/>
          <w:b/>
          <w:bCs/>
          <w:sz w:val="20"/>
          <w:szCs w:val="20"/>
        </w:rPr>
        <w:t>6</w:t>
      </w:r>
      <w:r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7DE318D2" w14:textId="77777777" w:rsidR="000D18F8" w:rsidRDefault="000D18F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0C3C1EA9" w14:textId="77777777" w:rsidR="000D18F8" w:rsidRPr="00C00D00" w:rsidRDefault="000D18F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367FCEDC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</w:p>
    <w:p w14:paraId="4D016079" w14:textId="78599D5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494947AC" w14:textId="0E027023" w:rsidR="00D60583" w:rsidRDefault="009A18E7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6E50D6" w:rsidRPr="00F47D6C">
        <w:rPr>
          <w:rFonts w:ascii="AucoinLight" w:hAnsi="AucoinLight" w:cs="AucoinLight"/>
          <w:bCs/>
          <w:sz w:val="20"/>
          <w:szCs w:val="20"/>
        </w:rPr>
        <w:t>Brenda Owen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51567B01" w14:textId="71A7EF01" w:rsidR="00D60583" w:rsidRDefault="002B65B2" w:rsidP="004A2F6A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D60583" w:rsidRPr="004A2F6A">
        <w:rPr>
          <w:rFonts w:ascii="AucoinLight" w:hAnsi="AucoinLight" w:cs="AucoinLight"/>
          <w:bCs/>
          <w:sz w:val="20"/>
          <w:szCs w:val="20"/>
        </w:rPr>
        <w:t>Brenda Owen</w:t>
      </w:r>
    </w:p>
    <w:p w14:paraId="5288F405" w14:textId="5EADF420" w:rsidR="00541E38" w:rsidRDefault="00541E38" w:rsidP="00541E3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Certified Local Government Ordinance</w:t>
      </w:r>
    </w:p>
    <w:p w14:paraId="7DB9B51E" w14:textId="434F84F0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65A92CC7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 xml:space="preserve">Comes Alive &amp; </w:t>
      </w:r>
      <w:r>
        <w:rPr>
          <w:rFonts w:ascii="AucoinLight" w:hAnsi="AucoinLight" w:cs="AucoinLight"/>
          <w:sz w:val="20"/>
          <w:szCs w:val="20"/>
        </w:rPr>
        <w:t>self-guided tour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Starr/</w:t>
      </w:r>
      <w:r>
        <w:rPr>
          <w:rFonts w:ascii="AucoinLight" w:hAnsi="AucoinLight" w:cs="AucoinLight"/>
          <w:sz w:val="20"/>
          <w:szCs w:val="20"/>
        </w:rPr>
        <w:t>Shane Wagner</w:t>
      </w:r>
    </w:p>
    <w:p w14:paraId="4850098A" w14:textId="433AA712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44314E77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  <w:r w:rsidR="00C346C4" w:rsidRPr="00C346C4">
        <w:rPr>
          <w:rFonts w:ascii="AucoinLight" w:hAnsi="AucoinLight" w:cs="AucoinLight"/>
          <w:sz w:val="20"/>
          <w:szCs w:val="20"/>
        </w:rPr>
        <w:tab/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0BCAC89E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Rt</w:t>
      </w:r>
      <w:proofErr w:type="spellEnd"/>
      <w:r>
        <w:rPr>
          <w:rFonts w:ascii="AucoinLight" w:hAnsi="AucoinLight" w:cs="AucoinLight"/>
          <w:bCs/>
          <w:sz w:val="20"/>
          <w:szCs w:val="20"/>
        </w:rPr>
        <w:t xml:space="preserve">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</w:p>
    <w:p w14:paraId="44559E6F" w14:textId="554ADC41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</w:p>
    <w:p w14:paraId="46E2A8FA" w14:textId="6F105E75" w:rsidR="00B650D1" w:rsidRPr="00B650D1" w:rsidRDefault="00B650D1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Filling </w:t>
      </w:r>
      <w:r w:rsidR="00C346C4">
        <w:rPr>
          <w:rFonts w:ascii="AucoinLight" w:hAnsi="AucoinLight" w:cs="AucoinLight"/>
          <w:bCs/>
          <w:sz w:val="20"/>
          <w:szCs w:val="20"/>
        </w:rPr>
        <w:t xml:space="preserve">2 </w:t>
      </w:r>
      <w:r>
        <w:rPr>
          <w:rFonts w:ascii="AucoinLight" w:hAnsi="AucoinLight" w:cs="AucoinLight"/>
          <w:bCs/>
          <w:sz w:val="20"/>
          <w:szCs w:val="20"/>
        </w:rPr>
        <w:t>vacanc</w:t>
      </w:r>
      <w:r w:rsidR="009A4292">
        <w:rPr>
          <w:rFonts w:ascii="AucoinLight" w:hAnsi="AucoinLight" w:cs="AucoinLight"/>
          <w:bCs/>
          <w:sz w:val="20"/>
          <w:szCs w:val="20"/>
        </w:rPr>
        <w:t xml:space="preserve">ies </w:t>
      </w:r>
      <w:r>
        <w:rPr>
          <w:rFonts w:ascii="AucoinLight" w:hAnsi="AucoinLight" w:cs="AucoinLight"/>
          <w:bCs/>
          <w:sz w:val="20"/>
          <w:szCs w:val="20"/>
        </w:rPr>
        <w:t>on Commission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1A54FE19" w14:textId="30906E65" w:rsidR="0082116F" w:rsidRDefault="0082116F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Update organizational structure of commission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</w:t>
      </w:r>
    </w:p>
    <w:p w14:paraId="69CAF7DD" w14:textId="6231EE50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49D9758F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C346C4">
        <w:rPr>
          <w:rFonts w:ascii="AucoinLight" w:hAnsi="AucoinLight" w:cs="AucoinLight"/>
          <w:b/>
          <w:bCs/>
          <w:sz w:val="20"/>
          <w:szCs w:val="20"/>
        </w:rPr>
        <w:t>June 20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1A77C500" w14:textId="0861FED4" w:rsidR="00D60583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296C9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279AE88" w14:textId="77777777" w:rsidR="00296C90" w:rsidRPr="00F10F8D" w:rsidRDefault="00296C90" w:rsidP="00FE0BE0">
      <w:pPr>
        <w:rPr>
          <w:rFonts w:ascii="AucoinLight" w:hAnsi="AucoinLight" w:cs="AucoinLight"/>
          <w:bCs/>
          <w:sz w:val="20"/>
          <w:szCs w:val="20"/>
        </w:rPr>
      </w:pP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FB30F3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219076D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2A9E964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3E980DA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of Chester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4347"/>
    <w:rsid w:val="000B4529"/>
    <w:rsid w:val="000B63B9"/>
    <w:rsid w:val="000D18F8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E0B9C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63A6D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D925-4C21-4A8E-A309-2449D550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2019-01-07T17:32:00Z</cp:lastPrinted>
  <dcterms:created xsi:type="dcterms:W3CDTF">2019-05-13T18:21:00Z</dcterms:created>
  <dcterms:modified xsi:type="dcterms:W3CDTF">2019-05-13T18:21:00Z</dcterms:modified>
</cp:coreProperties>
</file>